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sz w:val="34"/>
          <w:szCs w:val="34"/>
        </w:rPr>
      </w:pPr>
      <w:bookmarkStart w:colFirst="0" w:colLast="0" w:name="_ozinhu28isq7" w:id="0"/>
      <w:bookmarkEnd w:id="0"/>
      <w:r w:rsidDel="00000000" w:rsidR="00000000" w:rsidRPr="00000000">
        <w:rPr>
          <w:sz w:val="34"/>
          <w:szCs w:val="34"/>
          <w:rtl w:val="0"/>
        </w:rPr>
        <w:t xml:space="preserve">ADATVÉDELMI TÁJÉKOZTATÓ HÍRLEVÉL KÜLDÉSHEZ KAPCSOLÓDÓ ADATKEZELÉSHEZ</w:t>
      </w:r>
    </w:p>
    <w:p w:rsidR="00000000" w:rsidDel="00000000" w:rsidP="00000000" w:rsidRDefault="00000000" w:rsidRPr="00000000" w14:paraId="00000002">
      <w:pPr>
        <w:pStyle w:val="Heading3"/>
        <w:spacing w:line="276" w:lineRule="auto"/>
        <w:rPr>
          <w:sz w:val="30"/>
          <w:szCs w:val="30"/>
        </w:rPr>
      </w:pPr>
      <w:bookmarkStart w:colFirst="0" w:colLast="0" w:name="_2p2al0gvwebn" w:id="1"/>
      <w:bookmarkEnd w:id="1"/>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1. A TÁJÉKOZTATÓ CÉLJA</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A jelen tájékoztató célja, hogy tájékoztatást nyújtson a Tamale Befektetési Kft által alkalmazott adatvédelmi és adatkezelési elvekről a hírlevél küldéshez kapcsolódóan.</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A Tamale Befektetési Kft (a továbbiakban: Adatkezelő) a </w:t>
      </w:r>
      <w:hyperlink r:id="rId6">
        <w:r w:rsidDel="00000000" w:rsidR="00000000" w:rsidRPr="00000000">
          <w:rPr>
            <w:color w:val="1155cc"/>
            <w:sz w:val="24"/>
            <w:szCs w:val="24"/>
            <w:u w:val="single"/>
            <w:rtl w:val="0"/>
          </w:rPr>
          <w:t xml:space="preserve">www.rubandroll.hu</w:t>
        </w:r>
      </w:hyperlink>
      <w:r w:rsidDel="00000000" w:rsidR="00000000" w:rsidRPr="00000000">
        <w:rPr>
          <w:sz w:val="24"/>
          <w:szCs w:val="24"/>
          <w:rtl w:val="0"/>
        </w:rPr>
        <w:t xml:space="preserve"> és a </w:t>
      </w:r>
      <w:hyperlink r:id="rId7">
        <w:r w:rsidDel="00000000" w:rsidR="00000000" w:rsidRPr="00000000">
          <w:rPr>
            <w:color w:val="1155cc"/>
            <w:sz w:val="24"/>
            <w:szCs w:val="24"/>
            <w:u w:val="single"/>
            <w:rtl w:val="0"/>
          </w:rPr>
          <w:t xml:space="preserve">www.rubandrollshop.hu</w:t>
        </w:r>
      </w:hyperlink>
      <w:r w:rsidDel="00000000" w:rsidR="00000000" w:rsidRPr="00000000">
        <w:rPr>
          <w:sz w:val="24"/>
          <w:szCs w:val="24"/>
          <w:rtl w:val="0"/>
        </w:rPr>
        <w:t xml:space="preserve"> weboldal (a továbbiakban: honlap) működtetése során a hírlevélre regisztrálók személyes adatait kezeli.</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2. AZ ADATKEZELŐ MEGNEVEZÉSE </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Név: Tamale Befektetési Kft</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Székhely és levelezési cím: 1055 Budapest, Szent István krt 13.</w:t>
      </w:r>
    </w:p>
    <w:p w:rsidR="00000000" w:rsidDel="00000000" w:rsidP="00000000" w:rsidRDefault="00000000" w:rsidRPr="00000000" w14:paraId="0000000B">
      <w:pPr>
        <w:spacing w:line="276" w:lineRule="auto"/>
        <w:rPr>
          <w:sz w:val="24"/>
          <w:szCs w:val="24"/>
        </w:rPr>
      </w:pPr>
      <w:r w:rsidDel="00000000" w:rsidR="00000000" w:rsidRPr="00000000">
        <w:rPr>
          <w:sz w:val="24"/>
          <w:szCs w:val="24"/>
          <w:rtl w:val="0"/>
        </w:rPr>
        <w:t xml:space="preserve">Telefonszám: +36-1-611-0199</w:t>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Képviselő: Kiss Dávid, ügyvezető</w:t>
      </w:r>
    </w:p>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Email cím: iroda@rubandroll.hu</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3. A KEZELT SZEMÉLYES ADATOK KÖRE </w:t>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A hírlevél küldéshez kapcsolódóan a következő személyes adatát kezeljük:</w:t>
      </w:r>
    </w:p>
    <w:p w:rsidR="00000000" w:rsidDel="00000000" w:rsidP="00000000" w:rsidRDefault="00000000" w:rsidRPr="00000000" w14:paraId="00000011">
      <w:pPr>
        <w:numPr>
          <w:ilvl w:val="0"/>
          <w:numId w:val="1"/>
        </w:numPr>
        <w:spacing w:line="276" w:lineRule="auto"/>
        <w:ind w:left="720" w:hanging="360"/>
        <w:rPr>
          <w:sz w:val="24"/>
          <w:szCs w:val="24"/>
        </w:rPr>
      </w:pPr>
      <w:r w:rsidDel="00000000" w:rsidR="00000000" w:rsidRPr="00000000">
        <w:rPr>
          <w:sz w:val="24"/>
          <w:szCs w:val="24"/>
          <w:rtl w:val="0"/>
        </w:rPr>
        <w:t xml:space="preserve">név,</w:t>
      </w:r>
    </w:p>
    <w:p w:rsidR="00000000" w:rsidDel="00000000" w:rsidP="00000000" w:rsidRDefault="00000000" w:rsidRPr="00000000" w14:paraId="00000012">
      <w:pPr>
        <w:numPr>
          <w:ilvl w:val="0"/>
          <w:numId w:val="1"/>
        </w:numPr>
        <w:spacing w:line="276" w:lineRule="auto"/>
        <w:ind w:left="720" w:hanging="360"/>
        <w:rPr>
          <w:sz w:val="24"/>
          <w:szCs w:val="24"/>
        </w:rPr>
      </w:pPr>
      <w:r w:rsidDel="00000000" w:rsidR="00000000" w:rsidRPr="00000000">
        <w:rPr>
          <w:sz w:val="24"/>
          <w:szCs w:val="24"/>
          <w:rtl w:val="0"/>
        </w:rPr>
        <w:t xml:space="preserve">e-mail cím.</w:t>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4. AZ ADATKEZELÉS JOGALAPJA, CÉLJA ÉS MÓDJA</w:t>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4.1. Az adatkezelésre az Ön önkéntes, megfelelő tájékoztatáson alapuló nyilatkozata alapján kerül sor, amely nyilatkozat tartalmazza az Ön kifejezett hozzájárulását ahhoz, hogy a hírlevél feliratkozás során közölt személyes adatai felhasználásra kerüljenek. Az adatkezelés jogalapja: az Európai Parlament és a Tanács (EU) 2016/679 Rendelete (Általános Adatvédelmi Rendelet) 6. cikk (1) bekezdés a) pontja szerint az érintett önkéntes hozzájárulása.</w:t>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A hozzájárulást Ön a hírlevél küldésre vonatkozó adatkezelés tekintetében a hírlevélre történő feliratkozás során, a kérdéses adatok önkéntes megadásával adja meg, a hozzájáruló nyilatkozat önkéntes bepipálásával.</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4.2. Az adatkezelés célja a hírlevél Ön által megadott e-mail címére történő elküldésének biztosítása. Adatkezelő az Ön által rendelkezésre bocsátott adatokat célhoz kötötten, kizárólag hírlevél küldésre használja.</w:t>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4.3. Adatkezelő a megadott személyes adatokat a 4.2. pontban leírtaktól eltérő célokra nem használja, illetve használhatja fel. Személyes adatok harmadik személy számára történő kiadása - hacsak jogszabály ettől eltérően nem rendelkezik kötelező erővel - kizárólag az Ön előzetes, kifejezett hozzájárulása esetén lehetséges.</w:t>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4.4. Adatkezelő a neki megadott személyes adatokat nem ellenőrzi. A megadott adatok valódiságáért kizárólag az azt megadó személy felel. Ön az e-mail címének megadásakor egyben felelősséget vállal azért, hogy a megadott e-mail címről kizárólag Ön vesz igénybe szolgáltatást. E felelősségvállalásra tekintettel egy megadott e-mail címen történt belépésekkel összefüggő mindennemű felelősség kizárólag Önt, mint azon érintett terheli, aki az e-mail címet regisztrálta.</w:t>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5. AZ ADATKEZELÉS IDŐTARTAMA</w:t>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Hírlevél esetén a személyes adatok kezelése a hírlevélről a 8. pontban meghatározott módon történő leiratkozásig tart.</w:t>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6. AZ ADATOKAT MEGISMERŐ SZEMÉLYEK KÖRE, ADATTOVÁBBÍTÁS, ADATFELDOLGOZÁS</w:t>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Az adatokat elsődlegesen Adatkezelő, illetve Adatkezelő azon belső munkatársai jogosultak megismerni, akiknek az adat megismerése és kezelése a munkaköri feladataihoz kapcsolódik.</w:t>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7. ÉRINTETT JOGAI ÉS JOGÉRVÉNYESÍTÉSI LEHETŐSÉGEK</w:t>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7.1. Ön bármikor jogosult tájékoztatást kérni az Adatkezelő által kezelt, Önre vonatkozó személyes adatokról, továbbá bármikor módosíthatja azokat, a 7.3 pont szerinti elérhetőségre küldött e-mailes megkereséssel.</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7.2. Adatkezelő az Ön kérésére tájékoztatást ad az Önre vonatkozó, általa kezelt adatokról, az általa vagy rendelkezése szerint megbízott adatfeldolgozó által feldolgozott adatairól, azok forrásáról, az adatkezelés céljáról, jogalapjáról, időtartamáról, továbbá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 kérelem benyújtásától számított egy hónapon belül írásban.</w:t>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Adatkezelő – adatvédelmi tisztviselője útján - az adatvédelmi incidenssel kapcsolatos intézkedések ellenőrzése, valamint az Ön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7.3. Ön a jogait az alábbi elérhetőségeken gyakorolhatja:</w:t>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E-mail cím: iroda@rubandroll.hu</w:t>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Ön bármely, az adatkezeléssel kapcsolatos kérdéssel, illetve észrevétellel Adatkezelő adatvédelmi tisztviselőjéhez fordulhat a jelen pontban megadott elérhetőségeken keresztül.</w:t>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7.4. Ön bármikor jogosult a helytelenül rögzített adatainak helyesbítését vagy azok törlését kérni. Adatkezelő az iroda@rubandroll.hu e-mail címre beérkezett kérelem beérkezésétől számított egy hónapon belül helyesbíti vagy törli az adatokat.</w:t>
      </w:r>
    </w:p>
    <w:p w:rsidR="00000000" w:rsidDel="00000000" w:rsidP="00000000" w:rsidRDefault="00000000" w:rsidRPr="00000000" w14:paraId="00000029">
      <w:pPr>
        <w:spacing w:line="276" w:lineRule="auto"/>
        <w:rPr>
          <w:sz w:val="24"/>
          <w:szCs w:val="24"/>
        </w:rPr>
      </w:pPr>
      <w:r w:rsidDel="00000000" w:rsidR="00000000" w:rsidRPr="00000000">
        <w:rPr>
          <w:sz w:val="24"/>
          <w:szCs w:val="24"/>
          <w:rtl w:val="0"/>
        </w:rPr>
        <w:t xml:space="preserve">Ha Adatkezelő az Érintett helyesbítés vagy törlés iránti kérelmét nem teljesíti, a kérelem kézhezvételét követő egy hónapon belül írásban közli a törlés iránti kérelem elutasításának ténybeli és jogi indokait.</w:t>
      </w:r>
    </w:p>
    <w:p w:rsidR="00000000" w:rsidDel="00000000" w:rsidP="00000000" w:rsidRDefault="00000000" w:rsidRPr="00000000" w14:paraId="0000002A">
      <w:pPr>
        <w:spacing w:line="276" w:lineRule="auto"/>
        <w:rPr>
          <w:sz w:val="24"/>
          <w:szCs w:val="24"/>
        </w:rPr>
      </w:pPr>
      <w:r w:rsidDel="00000000" w:rsidR="00000000" w:rsidRPr="00000000">
        <w:rPr>
          <w:sz w:val="24"/>
          <w:szCs w:val="24"/>
          <w:rtl w:val="0"/>
        </w:rPr>
        <w:t xml:space="preserve">Az Érintett tiltakozhat személyes adatának kezelése ellen. Adatkezelő a tiltakozást a kérelem benyújtásától számított legrövidebb időn belül, de legfeljebb egy hónap alatt megvizsgálja, annak megalapozottsága kérdésében döntést hoz, és döntéséről a kérelmezőt írásban tájékoztatja.</w:t>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7.5. Az Érintett panaszával a Nemzeti Adatvédelmi és Információszabadság Hatósághoz (1055 Budapest, Falk Miksa u. 9-11.; </w:t>
      </w:r>
      <w:hyperlink r:id="rId8">
        <w:r w:rsidDel="00000000" w:rsidR="00000000" w:rsidRPr="00000000">
          <w:rPr>
            <w:color w:val="1155cc"/>
            <w:sz w:val="24"/>
            <w:szCs w:val="24"/>
            <w:u w:val="single"/>
            <w:rtl w:val="0"/>
          </w:rPr>
          <w:t xml:space="preserve">www.naih.hu</w:t>
        </w:r>
      </w:hyperlink>
      <w:r w:rsidDel="00000000" w:rsidR="00000000" w:rsidRPr="00000000">
        <w:rPr>
          <w:sz w:val="24"/>
          <w:szCs w:val="24"/>
          <w:rtl w:val="0"/>
        </w:rPr>
        <w:t xml:space="preserve">, info@naih.hu) fordulhat.</w:t>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7.6. Amennyiben Ön a szolgáltatás igénybevételéhez harmadik fél adatait adta meg, Adatkezelő jogosult az Önnel szembeni kártérítés érvényesítésére. Adatkezelő ilyen esetben minden tőle telhető segítséget megad az eljáró hatóságoknak a jogsértő személy személyazonosságának megállapítása céljából.</w:t>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8. LEIRATKOZÁS</w:t>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Hírlevél esetében az Adatkezelő mindaddig kezeli az Ön hírlevél feliratkozása során megadott adatait, ameddig Ön a hírlevélről le nem iratkozik a feliratkozók listájáról, a hírlevél alján található „Leiratkozás” gombra kattintva. Leiratkozás esetén Adatkezelő a továbbiakban a hírlevéllel nem keresi meg Önt. Ön bármikor ingyenesen leiratkozhat a hírlevélről és hozzájárulását visszavonhatja.</w:t>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9. EGYÉB RENDELKEZÉSEK</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9.1. Minden olyan esetben, ha a szolgáltatott adatokat Adatkezelő az eredeti adatfelvétel céljától eltérő célra kívánja felhasználni, erről Önt tájékoztatja, és ehhez előzetes, kifejezett hozzájárulását megszerzi, illetőleg lehetőséget biztosít számára, hogy a felhasználást megtiltsa.</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9.2. Adatkezelő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9.3. Adatkezelő fenntartja a jogot, hogy az adatkezelésre vonatkozó szabályokat és tájékoztatásokat a honlapján történő értesítés mellett egyoldalúan módosítsa.</w:t>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Budapest, 2022. október 24.</w:t>
      </w:r>
    </w:p>
    <w:p w:rsidR="00000000" w:rsidDel="00000000" w:rsidP="00000000" w:rsidRDefault="00000000" w:rsidRPr="00000000" w14:paraId="00000037">
      <w:pPr>
        <w:spacing w:line="276"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ubandroll.hu" TargetMode="External"/><Relationship Id="rId7" Type="http://schemas.openxmlformats.org/officeDocument/2006/relationships/hyperlink" Target="http://www.rubandrollshop.hu" TargetMode="External"/><Relationship Id="rId8"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